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1"/>
        <w:jc w:val="center"/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重庆市普通高校招生考生综合信息表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ind w:firstLine="384" w:firstLineChars="200"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firstLine="506" w:firstLineChars="200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szCs w:val="21"/>
              </w:rPr>
            </w:pPr>
          </w:p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考生简历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起始年月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特长、奖励及处分：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自我总结：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承诺：本人没有反对宪法所确定的基本原则的言行，未参加邪教组织；没有触犯刑法、治安管理处罚法受到刑事处罚或治安管理处罚。　　　　　　　　　　　　　　　　　　　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　承诺人：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单位意见：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盖章：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年　　月　　日</w:t>
            </w:r>
          </w:p>
        </w:tc>
      </w:tr>
    </w:tbl>
    <w:p>
      <w:pPr>
        <w:spacing w:line="240" w:lineRule="exact"/>
        <w:rPr>
          <w:rFonts w:hint="eastAsia"/>
        </w:rPr>
      </w:pPr>
      <w:r>
        <w:rPr>
          <w:rFonts w:hint="eastAsia" w:ascii="宋体" w:hAnsi="宋体" w:cs="宋体"/>
          <w:szCs w:val="21"/>
        </w:rPr>
        <w:t xml:space="preserve">   注：此表为高职扩招专项招生工作使用。由考生本人填写（考生号由录取院校后续补填）并在报名时交招生院校，简历从初中填起；如无单位可不填单位意见。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282"/>
    <w:multiLevelType w:val="multilevel"/>
    <w:tmpl w:val="49D232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80208"/>
    <w:rsid w:val="57C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2020-10-13T04:17:00Z</dcterms:created>
  <dc:creator>懿韚綛</dc:creator>
  <cp:lastModifiedBy>懿韚綛</cp:lastModifiedBy>
  <dcterms:modified xsi:type="dcterms:W3CDTF">2020-10-13T04:24:50Z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